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8DC" w:rsidRPr="00A248DC" w:rsidRDefault="00A248DC" w:rsidP="00A248DC">
      <w:pPr>
        <w:shd w:val="clear" w:color="auto" w:fill="FFFFFF"/>
        <w:spacing w:after="0" w:line="23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Приложение N 2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к  постановлению  главы  </w:t>
      </w:r>
    </w:p>
    <w:p w:rsidR="00A248DC" w:rsidRPr="00A248DC" w:rsidRDefault="00A248DC" w:rsidP="00A248DC">
      <w:pPr>
        <w:shd w:val="clear" w:color="auto" w:fill="FFFFFF"/>
        <w:spacing w:after="0" w:line="23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МО  «</w:t>
      </w:r>
      <w:proofErr w:type="spellStart"/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Докузпаринский</w:t>
      </w:r>
      <w:proofErr w:type="spellEnd"/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район» 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от 21   апреля  2014 года N____</w:t>
      </w:r>
    </w:p>
    <w:p w:rsidR="00A248DC" w:rsidRPr="00A248DC" w:rsidRDefault="00A248DC" w:rsidP="00A248DC">
      <w:pPr>
        <w:shd w:val="clear" w:color="auto" w:fill="FFFFFF"/>
        <w:spacing w:after="0" w:line="23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248DC" w:rsidRPr="00A248DC" w:rsidRDefault="00A248DC" w:rsidP="00A248DC">
      <w:pPr>
        <w:shd w:val="clear" w:color="auto" w:fill="FFFFFF"/>
        <w:spacing w:after="0" w:line="238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</w:p>
    <w:p w:rsidR="00A248DC" w:rsidRPr="00A248DC" w:rsidRDefault="00A248DC" w:rsidP="00A248DC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proofErr w:type="gramStart"/>
      <w:r w:rsidRPr="00A248D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Регламент  аппарата</w:t>
      </w:r>
      <w:proofErr w:type="gramEnd"/>
      <w:r w:rsidRPr="00A248D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Антитеррористической комиссии  в  МО  «</w:t>
      </w:r>
      <w:proofErr w:type="spellStart"/>
      <w:r w:rsidRPr="00A248D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Докузпаринский</w:t>
      </w:r>
      <w:proofErr w:type="spellEnd"/>
      <w:r w:rsidRPr="00A248D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район».</w:t>
      </w:r>
    </w:p>
    <w:p w:rsidR="00A248DC" w:rsidRPr="00A248DC" w:rsidRDefault="00A248DC" w:rsidP="00A248DC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</w:p>
    <w:p w:rsidR="00A248DC" w:rsidRPr="00A248DC" w:rsidRDefault="00A248DC" w:rsidP="00A248DC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A248DC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</w:p>
    <w:p w:rsidR="00A248DC" w:rsidRPr="00A248DC" w:rsidRDefault="00A248DC" w:rsidP="00A248DC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A248D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1. Общие положения</w:t>
      </w:r>
    </w:p>
    <w:p w:rsidR="00A248DC" w:rsidRPr="00A248DC" w:rsidRDefault="00A248DC" w:rsidP="00A248DC">
      <w:pPr>
        <w:shd w:val="clear" w:color="auto" w:fill="FFFFFF"/>
        <w:spacing w:after="0" w:line="238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1.1. Настоящий Регламент разработан в соответствии с Указом Президента Российской Федерации от 15 февраля 2006 г. N 116 "О мерах по противодействию терроризму" и устанавливает общие правила организации деятельности антитеррористической комиссии в   </w:t>
      </w:r>
      <w:proofErr w:type="spellStart"/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Докузпаринском</w:t>
      </w:r>
      <w:proofErr w:type="spellEnd"/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районе (далее -   аппарат Комиссии) по реализации ее полномочий, закрепленных в Положении об   аппарате  Антитеррористической комиссии в   </w:t>
      </w:r>
      <w:proofErr w:type="spellStart"/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Докузпаринском</w:t>
      </w:r>
      <w:proofErr w:type="spellEnd"/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районе (далее - Положение) и других нормативных правовых актах Российской Федерации  и  Республики  Дагестан.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1.2. Основные направления деятельности комиссии изложены в Положении о комиссии, утвержденном постановлением  главы  МО  «</w:t>
      </w:r>
      <w:proofErr w:type="spellStart"/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Докузпаринский</w:t>
      </w:r>
      <w:proofErr w:type="spellEnd"/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район»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1.3. Организационное и материально-техническое обеспечение деятельности комиссии осуществляется за счет средств районного   бюджета.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A248DC" w:rsidRPr="00A248DC" w:rsidRDefault="00A248DC" w:rsidP="00A248DC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A248D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2. </w:t>
      </w:r>
      <w:proofErr w:type="gramStart"/>
      <w:r w:rsidRPr="00A248D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Полномочия  руководителя</w:t>
      </w:r>
      <w:proofErr w:type="gramEnd"/>
      <w:r w:rsidRPr="00A248D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 аппарата  Комиссии  и  рабочей  группы.</w:t>
      </w:r>
    </w:p>
    <w:p w:rsidR="00A248DC" w:rsidRPr="00A248DC" w:rsidRDefault="00A248DC" w:rsidP="00A248DC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2.1. Руководитель  аппарата  Комиссии осуществляет общее руководство деятельностью    аппарата  Комиссии, дает поручения по вопросам, отнесенным к ее полномочиям, ведет заседания и подписывает протоколы заседаний комиссии.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2.2. Рабочая  группа  аппарата  Комиссии  организует работу аппарата комиссии;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- обеспечивает взаимодействие комиссии с аппаратом антитеррористической комиссии   в  </w:t>
      </w:r>
      <w:proofErr w:type="spellStart"/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Докузпаринском</w:t>
      </w:r>
      <w:proofErr w:type="spellEnd"/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 районе,  подразделениями территориальных органов федеральных органов исполнительной власти,  муниципальными  органами  власти, организациями и общественными объединениями, средствами массовой информации.</w:t>
      </w:r>
    </w:p>
    <w:p w:rsidR="00A248DC" w:rsidRPr="00A248DC" w:rsidRDefault="00A248DC" w:rsidP="00A248DC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</w:t>
      </w:r>
      <w:r w:rsidRPr="00A248DC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.3.Члены аппарата Комиссии обязаны:</w:t>
      </w:r>
      <w:r w:rsidRPr="00A248DC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- организовывать подготовку вопросов, выносимых для   рассмотрения на  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заседаниях  АТК;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организовывать в рамках своих должностных полномочий выполнение решений протоколов  АТК;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выполнять требования нормативных правовых актов, устанавливающих правила организации работы   аппарата  Комиссии.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2.4. Доступ средств массовой информации к сведениям о деятельности аппарата  Комиссии и порядок размещения в информационных системах общего пользования сведений о вопросах и материалах, рассматриваемых на заседаниях  АТК, определяются законодательством о порядке освещения в средствах массовой информации деятельности органов государственной власти.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A248DC" w:rsidRPr="00A248DC" w:rsidRDefault="00A248DC" w:rsidP="00A248DC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  <w:r w:rsidRPr="00A248D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3. Планирование и организация </w:t>
      </w:r>
      <w:proofErr w:type="gramStart"/>
      <w:r w:rsidRPr="00A248D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работы  аппарата</w:t>
      </w:r>
      <w:proofErr w:type="gramEnd"/>
      <w:r w:rsidRPr="00A248D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  комиссии:</w:t>
      </w:r>
    </w:p>
    <w:p w:rsidR="00A248DC" w:rsidRPr="00A248DC" w:rsidRDefault="00A248DC" w:rsidP="00A248DC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A248DC" w:rsidRPr="00A248DC" w:rsidRDefault="00A248DC" w:rsidP="00A248DC">
      <w:pPr>
        <w:shd w:val="clear" w:color="auto" w:fill="FFFFFF"/>
        <w:spacing w:after="0" w:line="238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A248DC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3.</w:t>
      </w:r>
      <w:proofErr w:type="gramStart"/>
      <w:r w:rsidRPr="00A248DC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>1.аппарат</w:t>
      </w:r>
      <w:proofErr w:type="gramEnd"/>
      <w:r w:rsidRPr="00A248DC">
        <w:rPr>
          <w:rFonts w:ascii="Times New Roman" w:eastAsia="Times New Roman" w:hAnsi="Times New Roman" w:cs="Times New Roman"/>
          <w:bCs/>
          <w:color w:val="2D2D2D"/>
          <w:sz w:val="28"/>
          <w:szCs w:val="28"/>
          <w:lang w:eastAsia="ru-RU"/>
        </w:rPr>
        <w:t xml:space="preserve">  Комиссии составляет планирование   работы  аппарата  Комиссии в  соответствии  со  своими  должностными полномочиями  и  план  проведения  заседаний  АТК; </w:t>
      </w:r>
    </w:p>
    <w:p w:rsidR="00A248DC" w:rsidRPr="00A248DC" w:rsidRDefault="00A248DC" w:rsidP="00A248DC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3.3 План заседаний  АТК 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3.4. Предложения в план заседаний  АТК вносятся в письменной форме в аппарат комиссии не позднее, чем за месяц до начала планируемого периода либо в сроки, определенные председателем АТК.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t>Предложения должны содержать:</w:t>
      </w:r>
      <w:r w:rsidRPr="00A248DC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- наименование вопроса и краткое обоснование необходимости его рассмотрения на заседании  АТК;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форму предлагаемого решения;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наименование органа, ответственного за подготовку вопроса;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перечень соисполнителей;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срок рассмотрения на заседании  Комиссии.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3.5. На основе предложений, поступивших в аппарат Комиссии, формируется 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проект плана заседаний АТК на очередной период, который, по согласованию с председателем АТК, выносится для обсуждения и утверждения на последнем заседании   аппарата  Комиссии текущего года.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3.6. Утвержденный план заседаний   АТК  рассылается аппаратом комиссии членам АТК не позднее чем за 10 дней    до даты проведения заседания.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3.7. Рассмотрение на заседаниях комиссии дополнительных (внеплановых) вопросов осуществляется по решению председателя комиссии.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A248DC" w:rsidRPr="00A248DC" w:rsidRDefault="00A248DC" w:rsidP="00A248DC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A248D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 xml:space="preserve">4. Порядок подготовки </w:t>
      </w:r>
      <w:proofErr w:type="gramStart"/>
      <w:r w:rsidRPr="00A248D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заседаний  АТК</w:t>
      </w:r>
      <w:proofErr w:type="gramEnd"/>
      <w:r w:rsidRPr="00A248D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 </w:t>
      </w:r>
    </w:p>
    <w:p w:rsidR="00A248DC" w:rsidRPr="00A248DC" w:rsidRDefault="00A248DC" w:rsidP="00A248DC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 xml:space="preserve">4.1. Члены   аппарата  Комиссии, представители органов Администрации </w:t>
      </w:r>
      <w:proofErr w:type="spellStart"/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Докузпаринского</w:t>
      </w:r>
      <w:proofErr w:type="spellEnd"/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района, на которых возложена подготовка соответствующих материалов для рассмотрения на заседаниях АТК, принимают участие в подготовке этих заседаний в соответствии с утвержденным планом заседаний  АТК  и несут дисциплинарную ответственность за качество и своевременность предоставления материалов.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4.2. Аппарат Комиссии оказывает организационную и методическую помощь представителям подразделений территориальных органов федеральных органов исполнительной власти, органов местного самоуправления и организаций, участвующим в подготовке материалов к заседанию  АТК.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4.3. Проект повестки заседания   АТК  уточняется в процессе подготовки к очередному заседанию и согласовывается аппаратом комиссии с председателем комиссии. Повестка заседания комиссии утверждается непосредственно на заседании  АТК.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4.4. Подготовка  вопросов, вносимых на рассмотрение   заседания  АТК, осуществляется  рабочей  группой  аппарата  Комиссии.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4.5. В аппарат Комиссии, не позднее чем за 30 дней до даты проведения заседания,  участниками заседания представляются следующие материалы: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аналитическая справка по рассматриваемому вопросу;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тезисы выступления основного докладчика;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проект решения по рассматриваемому вопросу с указанием исполнителей пунктов решения и сроками их исполнения;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материалы согласования проекта решения с заинтересованными государственными органами и органами местного самоуправления;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- особое мнение по представленному проекту, если таковое имеется.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br/>
        <w:t>4.6. Контроль над своевременностью подготовки и представления материалов для рассмотрения на заседаниях комиссии осуществляется аппаратом комиссии.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4.7. В случае непредставления материалов в установленный комиссией срок или их представления с нарушением настоящего Регламента,  вопрос снимается с рассмотрения,  либо переносится для рассмотрения на другое заседание.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4.8. Повестка дня предстоящего заседания  АТК с соответствующими материалами направляется руководителем аппарата комиссии председателю комиссии.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4.9.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позднее,  чем за 7 дней до даты проведения заседания.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4.10. Члены  АТК  и участники заседания, которым разосланы проект повестки заседания и соответствующие материалы не позднее чем за 3 дня до начала заседания, представляют в письменном виде в аппарат комиссии свои замечания и предложения к проекту решения по соответствующим вопросам.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4.11. Аппарат Комиссии  не позднее,  чем за 7 дней до даты проведения заседания,  информирует членов комиссии и лиц, приглашенных на заседание, о дате, времени и месте проведения заседания комиссии.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4.12. Члены комиссии не позднее, чем за 3 дня до даты проведения заседания АТК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передается председателю комиссии.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4.13. На заседания   АТК  приглашаются руководители подразделений территориальных федеральных органов исполнительной власти, органов Администрации района, а также руководители иных органов и организаций, имеющих непосредственное отношение к рассматриваемому вопросу.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4.14. Состав приглашаемых на заседание   АТК  должностных лиц формируется аппаратом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A248DC" w:rsidRDefault="00A248DC" w:rsidP="00A248DC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</w:pPr>
    </w:p>
    <w:p w:rsidR="00A248DC" w:rsidRPr="00A248DC" w:rsidRDefault="00A248DC" w:rsidP="00A248DC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bookmarkStart w:id="0" w:name="_GoBack"/>
      <w:bookmarkEnd w:id="0"/>
      <w:r w:rsidRPr="00A248D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lastRenderedPageBreak/>
        <w:t>5. Порядок проведения заседаний комиссии:</w:t>
      </w:r>
    </w:p>
    <w:p w:rsidR="00A248DC" w:rsidRPr="00A248DC" w:rsidRDefault="00A248DC" w:rsidP="00A248DC">
      <w:pPr>
        <w:shd w:val="clear" w:color="auto" w:fill="FFFFFF"/>
        <w:spacing w:after="0" w:line="23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5.1. заседания   АТК (далее  комиссии)  созываются председателем комиссии либо, по его поручению, руководителем аппарата комиссии.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5.2. лица, участвующие в заседаниях комиссии, регистрируются сотрудниками аппарата комиссии.;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5.12. присутствие представителей средств массовой информации и проведение видео - и фотосъемок, а также звукозаписи на заседаниях комиссии организуются в порядке   определяемом председателем или по его поручению, руководителем аппарата комиссии.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5.13. на заседаниях комиссии ведется протокол заседания.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p w:rsidR="00A248DC" w:rsidRPr="00A248DC" w:rsidRDefault="00A248DC" w:rsidP="00A248DC">
      <w:pPr>
        <w:shd w:val="clear" w:color="auto" w:fill="FFFFFF"/>
        <w:spacing w:after="0" w:line="238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A248DC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6. Оформление решений, принятых на заседаниях комиссии:</w:t>
      </w:r>
    </w:p>
    <w:p w:rsidR="000E0B4C" w:rsidRDefault="00A248DC" w:rsidP="00A248DC"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6.1. решения комиссии оформляются протоколом, который в пятидневный срок после даты проведения заседания подписывается председательствующим на заседании комиссии, секретарем комиссии и всеми присутствовавшими членами комиссии.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6.2. В протоколе указываются: фамилии председательствующего, секретаря и присутствующих на заседании членов комиссии, приглашенных лиц, вопросы, рассмотренные в ходе заседания, принятые решения.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К протоколу прилагаются особые мнения членов комиссии, если таковые имеются.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6.3. 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6.4. протоколы заседаний (выписки решений комиссии) аппаратом комиссии рассылаются членам комиссии, а также организациям и должностным лицам по списку, утверждаемому руководителем аппарата комиссии, в трехдневный срок после получения аппаратом комиссии подписанного протокола.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  <w:t>6.5. контроль    над  исполнением решений и поручений, содержащихся в протоколах заседаний комиссии, осуществляет аппарат комиссии.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 xml:space="preserve">      Аппарат комиссии снимает с контроля исполнение поручений на основании решения председателя комиссий, о чем информирует исполнителей.</w:t>
      </w:r>
      <w:r w:rsidRPr="00A248DC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br/>
      </w:r>
    </w:p>
    <w:sectPr w:rsidR="000E0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82"/>
    <w:rsid w:val="00047198"/>
    <w:rsid w:val="000E0B4C"/>
    <w:rsid w:val="00121913"/>
    <w:rsid w:val="001B50B1"/>
    <w:rsid w:val="00281623"/>
    <w:rsid w:val="002A5BD8"/>
    <w:rsid w:val="002E7C8F"/>
    <w:rsid w:val="003A2441"/>
    <w:rsid w:val="003D6669"/>
    <w:rsid w:val="0041086D"/>
    <w:rsid w:val="0042789B"/>
    <w:rsid w:val="005244CC"/>
    <w:rsid w:val="00570D6E"/>
    <w:rsid w:val="00584DC4"/>
    <w:rsid w:val="00591F26"/>
    <w:rsid w:val="00592A95"/>
    <w:rsid w:val="006368D4"/>
    <w:rsid w:val="00683FE7"/>
    <w:rsid w:val="006D29C4"/>
    <w:rsid w:val="00767BBE"/>
    <w:rsid w:val="007877A7"/>
    <w:rsid w:val="00815F6F"/>
    <w:rsid w:val="008D2330"/>
    <w:rsid w:val="008F5038"/>
    <w:rsid w:val="00933850"/>
    <w:rsid w:val="00A248DC"/>
    <w:rsid w:val="00A30548"/>
    <w:rsid w:val="00AB70F0"/>
    <w:rsid w:val="00AD5211"/>
    <w:rsid w:val="00AF617B"/>
    <w:rsid w:val="00B456C3"/>
    <w:rsid w:val="00B641B9"/>
    <w:rsid w:val="00B96C46"/>
    <w:rsid w:val="00C60D37"/>
    <w:rsid w:val="00C72BB2"/>
    <w:rsid w:val="00D445BB"/>
    <w:rsid w:val="00D5397B"/>
    <w:rsid w:val="00D82F26"/>
    <w:rsid w:val="00D86ABF"/>
    <w:rsid w:val="00E61C03"/>
    <w:rsid w:val="00F04F26"/>
    <w:rsid w:val="00F55523"/>
    <w:rsid w:val="00F5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BC21"/>
  <w15:chartTrackingRefBased/>
  <w15:docId w15:val="{2240A77D-38B8-4247-8503-B8AFFA594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1412</Words>
  <Characters>8049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2017-05-31T06:30:00Z</dcterms:created>
  <dcterms:modified xsi:type="dcterms:W3CDTF">2017-05-31T06:31:00Z</dcterms:modified>
</cp:coreProperties>
</file>